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E7A" w:rsidRDefault="00841E7A" w:rsidP="00DB5C88">
      <w:pPr>
        <w:spacing w:after="0" w:line="300" w:lineRule="exact"/>
        <w:jc w:val="center"/>
        <w:rPr>
          <w:b/>
          <w:sz w:val="20"/>
          <w:szCs w:val="20"/>
        </w:rPr>
      </w:pPr>
      <w:r>
        <w:rPr>
          <w:b/>
          <w:sz w:val="20"/>
          <w:szCs w:val="20"/>
        </w:rPr>
        <w:t>Registration Request</w:t>
      </w:r>
    </w:p>
    <w:p w:rsidR="00601116" w:rsidRDefault="00601116" w:rsidP="00DB5C88">
      <w:pPr>
        <w:spacing w:after="0" w:line="300" w:lineRule="exact"/>
        <w:jc w:val="center"/>
        <w:rPr>
          <w:b/>
          <w:sz w:val="20"/>
          <w:szCs w:val="20"/>
        </w:rPr>
      </w:pPr>
    </w:p>
    <w:p w:rsidR="00841E7A" w:rsidRPr="00841E7A" w:rsidRDefault="00DB5C88" w:rsidP="00DB5C88">
      <w:pPr>
        <w:spacing w:after="0" w:line="300" w:lineRule="exact"/>
        <w:jc w:val="center"/>
        <w:rPr>
          <w:b/>
          <w:sz w:val="20"/>
          <w:szCs w:val="20"/>
        </w:rPr>
      </w:pPr>
      <w:r w:rsidRPr="00841E7A">
        <w:rPr>
          <w:b/>
          <w:sz w:val="20"/>
          <w:szCs w:val="20"/>
        </w:rPr>
        <w:t>SIMPLE PROJECT</w:t>
      </w:r>
      <w:r w:rsidR="00564CB4" w:rsidRPr="00841E7A">
        <w:rPr>
          <w:b/>
          <w:sz w:val="20"/>
          <w:szCs w:val="20"/>
        </w:rPr>
        <w:t xml:space="preserve"> (CODE 309)</w:t>
      </w:r>
    </w:p>
    <w:p w:rsidR="00564CB4" w:rsidRPr="00841E7A" w:rsidRDefault="00564CB4" w:rsidP="00DB5C88">
      <w:pPr>
        <w:spacing w:after="0" w:line="300" w:lineRule="exact"/>
        <w:jc w:val="center"/>
        <w:rPr>
          <w:b/>
          <w:sz w:val="20"/>
          <w:szCs w:val="20"/>
        </w:rPr>
      </w:pPr>
      <w:r w:rsidRPr="00841E7A">
        <w:rPr>
          <w:sz w:val="20"/>
          <w:szCs w:val="20"/>
        </w:rPr>
        <w:t>A</w:t>
      </w:r>
      <w:r w:rsidR="00841E7A" w:rsidRPr="00841E7A">
        <w:rPr>
          <w:sz w:val="20"/>
          <w:szCs w:val="20"/>
        </w:rPr>
        <w:t xml:space="preserve">nnouncement for the establishment of a short list for the expertise in </w:t>
      </w:r>
      <w:r w:rsidR="001D644D" w:rsidRPr="00841E7A">
        <w:rPr>
          <w:sz w:val="20"/>
          <w:szCs w:val="20"/>
        </w:rPr>
        <w:t>“</w:t>
      </w:r>
      <w:r w:rsidR="00841E7A" w:rsidRPr="00841E7A">
        <w:rPr>
          <w:rFonts w:cstheme="minorHAnsi"/>
          <w:bCs/>
          <w:sz w:val="20"/>
          <w:szCs w:val="20"/>
          <w:u w:val="single"/>
        </w:rPr>
        <w:t>EU project f</w:t>
      </w:r>
      <w:r w:rsidR="00841E7A" w:rsidRPr="00841E7A">
        <w:rPr>
          <w:rFonts w:cstheme="minorHAnsi"/>
          <w:sz w:val="20"/>
          <w:szCs w:val="20"/>
          <w:u w:val="single"/>
        </w:rPr>
        <w:t>inancial management and administration</w:t>
      </w:r>
      <w:r w:rsidR="00841E7A">
        <w:rPr>
          <w:rFonts w:cstheme="minorHAnsi"/>
          <w:sz w:val="20"/>
          <w:szCs w:val="20"/>
          <w:u w:val="single"/>
        </w:rPr>
        <w:t>”</w:t>
      </w:r>
    </w:p>
    <w:p w:rsidR="00564CB4" w:rsidRPr="00841E7A" w:rsidRDefault="00564CB4" w:rsidP="00DB5C88">
      <w:pPr>
        <w:spacing w:after="0" w:line="300" w:lineRule="exact"/>
        <w:jc w:val="center"/>
        <w:rPr>
          <w:b/>
          <w:sz w:val="20"/>
          <w:szCs w:val="20"/>
        </w:rPr>
      </w:pPr>
    </w:p>
    <w:p w:rsidR="00AD74B6" w:rsidRPr="00841E7A" w:rsidRDefault="00AD74B6" w:rsidP="00AD74B6">
      <w:pPr>
        <w:spacing w:after="0" w:line="300" w:lineRule="exact"/>
        <w:ind w:left="5529"/>
        <w:rPr>
          <w:b/>
          <w:sz w:val="18"/>
          <w:szCs w:val="18"/>
        </w:rPr>
      </w:pPr>
      <w:r w:rsidRPr="00841E7A">
        <w:rPr>
          <w:b/>
          <w:sz w:val="18"/>
          <w:szCs w:val="18"/>
        </w:rPr>
        <w:t>To.</w:t>
      </w:r>
    </w:p>
    <w:p w:rsidR="00AD74B6" w:rsidRPr="00841E7A" w:rsidRDefault="00AD74B6" w:rsidP="00AD74B6">
      <w:pPr>
        <w:spacing w:after="0" w:line="300" w:lineRule="exact"/>
        <w:ind w:left="5529"/>
        <w:rPr>
          <w:b/>
          <w:sz w:val="18"/>
          <w:szCs w:val="18"/>
        </w:rPr>
      </w:pPr>
      <w:r w:rsidRPr="00841E7A">
        <w:rPr>
          <w:b/>
          <w:sz w:val="18"/>
          <w:szCs w:val="18"/>
        </w:rPr>
        <w:t>Cooperation and Development Institute</w:t>
      </w:r>
    </w:p>
    <w:p w:rsidR="00AD74B6" w:rsidRPr="00841E7A" w:rsidRDefault="00AD74B6" w:rsidP="00AD74B6">
      <w:pPr>
        <w:spacing w:after="0" w:line="300" w:lineRule="exact"/>
        <w:ind w:left="5529"/>
        <w:rPr>
          <w:sz w:val="18"/>
          <w:szCs w:val="18"/>
        </w:rPr>
      </w:pPr>
      <w:r w:rsidRPr="00841E7A">
        <w:rPr>
          <w:sz w:val="18"/>
          <w:szCs w:val="18"/>
        </w:rPr>
        <w:t>Rr. Sulejman Delvina</w:t>
      </w:r>
    </w:p>
    <w:p w:rsidR="00AD74B6" w:rsidRPr="00841E7A" w:rsidRDefault="00AD74B6" w:rsidP="00AD74B6">
      <w:pPr>
        <w:spacing w:after="0" w:line="300" w:lineRule="exact"/>
        <w:ind w:left="5529"/>
        <w:rPr>
          <w:sz w:val="18"/>
          <w:szCs w:val="18"/>
        </w:rPr>
      </w:pPr>
      <w:r w:rsidRPr="00841E7A">
        <w:rPr>
          <w:sz w:val="18"/>
          <w:szCs w:val="18"/>
        </w:rPr>
        <w:t>Pall. Moskat, Shk. 8/64</w:t>
      </w:r>
    </w:p>
    <w:p w:rsidR="00AD74B6" w:rsidRPr="00841E7A" w:rsidRDefault="00AD74B6" w:rsidP="00AD74B6">
      <w:pPr>
        <w:spacing w:after="0" w:line="300" w:lineRule="exact"/>
        <w:ind w:left="5529"/>
        <w:rPr>
          <w:sz w:val="18"/>
          <w:szCs w:val="18"/>
        </w:rPr>
      </w:pPr>
      <w:r w:rsidRPr="00841E7A">
        <w:rPr>
          <w:sz w:val="18"/>
          <w:szCs w:val="18"/>
        </w:rPr>
        <w:t>Tirana-Albania</w:t>
      </w:r>
    </w:p>
    <w:p w:rsidR="00AD74B6" w:rsidRPr="003B6BD6" w:rsidRDefault="00AD74B6" w:rsidP="00841E7A">
      <w:pPr>
        <w:spacing w:after="0"/>
        <w:rPr>
          <w:sz w:val="18"/>
          <w:szCs w:val="18"/>
        </w:rPr>
      </w:pPr>
    </w:p>
    <w:p w:rsidR="00AD74B6" w:rsidRPr="003B6BD6" w:rsidRDefault="00841E7A" w:rsidP="00841E7A">
      <w:pPr>
        <w:spacing w:after="0" w:line="480" w:lineRule="auto"/>
        <w:rPr>
          <w:sz w:val="18"/>
          <w:szCs w:val="18"/>
        </w:rPr>
      </w:pPr>
      <w:r>
        <w:rPr>
          <w:sz w:val="18"/>
          <w:szCs w:val="18"/>
        </w:rPr>
        <w:t>I, t</w:t>
      </w:r>
      <w:r w:rsidR="001D644D">
        <w:rPr>
          <w:sz w:val="18"/>
          <w:szCs w:val="18"/>
        </w:rPr>
        <w:t xml:space="preserve">he undersigned </w:t>
      </w:r>
      <w:r w:rsidR="00AD74B6" w:rsidRPr="003B6BD6">
        <w:rPr>
          <w:sz w:val="18"/>
          <w:szCs w:val="18"/>
        </w:rPr>
        <w:t xml:space="preserve"> </w:t>
      </w:r>
      <w:r w:rsidR="00AD74B6" w:rsidRPr="004B20FB">
        <w:rPr>
          <w:sz w:val="18"/>
          <w:szCs w:val="18"/>
          <w:highlight w:val="lightGray"/>
        </w:rPr>
        <w:t>______________________________________________________</w:t>
      </w:r>
      <w:r w:rsidR="00AD74B6" w:rsidRPr="003B6BD6">
        <w:rPr>
          <w:sz w:val="18"/>
          <w:szCs w:val="18"/>
        </w:rPr>
        <w:t xml:space="preserve">, </w:t>
      </w:r>
      <w:r w:rsidR="001D644D">
        <w:rPr>
          <w:sz w:val="18"/>
          <w:szCs w:val="18"/>
        </w:rPr>
        <w:t>born on</w:t>
      </w:r>
      <w:r w:rsidR="00AD74B6" w:rsidRPr="003B6BD6">
        <w:rPr>
          <w:sz w:val="18"/>
          <w:szCs w:val="18"/>
        </w:rPr>
        <w:t xml:space="preserve"> </w:t>
      </w:r>
      <w:r w:rsidR="00AD74B6" w:rsidRPr="004B20FB">
        <w:rPr>
          <w:sz w:val="18"/>
          <w:szCs w:val="18"/>
          <w:highlight w:val="lightGray"/>
        </w:rPr>
        <w:t>__________________________</w:t>
      </w:r>
      <w:r w:rsidR="00AD74B6">
        <w:rPr>
          <w:sz w:val="18"/>
          <w:szCs w:val="18"/>
        </w:rPr>
        <w:t xml:space="preserve"> </w:t>
      </w:r>
      <w:r w:rsidR="00AD74B6" w:rsidRPr="003B6BD6">
        <w:rPr>
          <w:sz w:val="18"/>
          <w:szCs w:val="18"/>
        </w:rPr>
        <w:t xml:space="preserve"> </w:t>
      </w:r>
      <w:r w:rsidR="001D644D">
        <w:rPr>
          <w:sz w:val="18"/>
          <w:szCs w:val="18"/>
        </w:rPr>
        <w:t>in</w:t>
      </w:r>
      <w:r w:rsidR="00AD74B6" w:rsidRPr="003B6BD6">
        <w:rPr>
          <w:sz w:val="18"/>
          <w:szCs w:val="18"/>
        </w:rPr>
        <w:t xml:space="preserve"> </w:t>
      </w:r>
      <w:r w:rsidR="00AD74B6" w:rsidRPr="004B20FB">
        <w:rPr>
          <w:sz w:val="18"/>
          <w:szCs w:val="18"/>
          <w:highlight w:val="lightGray"/>
        </w:rPr>
        <w:t>____________________________</w:t>
      </w:r>
      <w:r w:rsidR="00AD74B6" w:rsidRPr="003B6BD6">
        <w:rPr>
          <w:sz w:val="18"/>
          <w:szCs w:val="18"/>
        </w:rPr>
        <w:t xml:space="preserve">, </w:t>
      </w:r>
      <w:r w:rsidR="001D644D">
        <w:rPr>
          <w:sz w:val="18"/>
          <w:szCs w:val="18"/>
        </w:rPr>
        <w:t>with permanent address in</w:t>
      </w:r>
      <w:r w:rsidR="00AD74B6" w:rsidRPr="003B6BD6">
        <w:rPr>
          <w:sz w:val="18"/>
          <w:szCs w:val="18"/>
        </w:rPr>
        <w:t xml:space="preserve"> </w:t>
      </w:r>
      <w:r w:rsidR="00AD74B6" w:rsidRPr="004B20FB">
        <w:rPr>
          <w:sz w:val="18"/>
          <w:szCs w:val="18"/>
          <w:highlight w:val="lightGray"/>
        </w:rPr>
        <w:t>_________________________________________________</w:t>
      </w:r>
      <w:r w:rsidR="00AD74B6" w:rsidRPr="003B6BD6">
        <w:rPr>
          <w:sz w:val="18"/>
          <w:szCs w:val="18"/>
        </w:rPr>
        <w:t>,</w:t>
      </w:r>
    </w:p>
    <w:p w:rsidR="00652522" w:rsidRDefault="00652522" w:rsidP="00841E7A">
      <w:pPr>
        <w:spacing w:after="0"/>
        <w:jc w:val="center"/>
        <w:rPr>
          <w:b/>
          <w:sz w:val="18"/>
          <w:szCs w:val="18"/>
        </w:rPr>
      </w:pPr>
    </w:p>
    <w:p w:rsidR="00AD74B6" w:rsidRDefault="00841E7A" w:rsidP="00841E7A">
      <w:pPr>
        <w:spacing w:after="0"/>
        <w:jc w:val="center"/>
        <w:rPr>
          <w:b/>
          <w:sz w:val="18"/>
          <w:szCs w:val="18"/>
        </w:rPr>
      </w:pPr>
      <w:r>
        <w:rPr>
          <w:b/>
          <w:sz w:val="18"/>
          <w:szCs w:val="18"/>
        </w:rPr>
        <w:t>herewith request</w:t>
      </w:r>
    </w:p>
    <w:p w:rsidR="00652522" w:rsidRPr="003B6BD6" w:rsidRDefault="00652522" w:rsidP="00841E7A">
      <w:pPr>
        <w:spacing w:after="0"/>
        <w:jc w:val="center"/>
        <w:rPr>
          <w:b/>
          <w:sz w:val="18"/>
          <w:szCs w:val="18"/>
        </w:rPr>
      </w:pPr>
    </w:p>
    <w:p w:rsidR="00841E7A" w:rsidRDefault="00841E7A" w:rsidP="00841E7A">
      <w:pPr>
        <w:spacing w:after="0"/>
        <w:jc w:val="both"/>
        <w:rPr>
          <w:sz w:val="18"/>
          <w:szCs w:val="18"/>
        </w:rPr>
      </w:pPr>
    </w:p>
    <w:p w:rsidR="00841E7A" w:rsidRDefault="00AD74B6" w:rsidP="00841E7A">
      <w:pPr>
        <w:spacing w:after="0"/>
        <w:jc w:val="both"/>
        <w:rPr>
          <w:sz w:val="18"/>
          <w:szCs w:val="18"/>
        </w:rPr>
      </w:pPr>
      <w:r>
        <w:rPr>
          <w:sz w:val="18"/>
          <w:szCs w:val="18"/>
        </w:rPr>
        <w:t xml:space="preserve">To be registered to the Short List of Experts for the </w:t>
      </w:r>
      <w:r w:rsidR="00841E7A">
        <w:rPr>
          <w:sz w:val="18"/>
          <w:szCs w:val="18"/>
        </w:rPr>
        <w:t xml:space="preserve">provision of expertise in </w:t>
      </w:r>
      <w:r w:rsidR="00841E7A" w:rsidRPr="00841E7A">
        <w:rPr>
          <w:sz w:val="18"/>
          <w:szCs w:val="18"/>
        </w:rPr>
        <w:t>“</w:t>
      </w:r>
      <w:r w:rsidR="00841E7A" w:rsidRPr="00841E7A">
        <w:rPr>
          <w:bCs/>
          <w:sz w:val="18"/>
          <w:szCs w:val="18"/>
          <w:u w:val="single"/>
        </w:rPr>
        <w:t>EU project f</w:t>
      </w:r>
      <w:r w:rsidR="00841E7A" w:rsidRPr="00841E7A">
        <w:rPr>
          <w:sz w:val="18"/>
          <w:szCs w:val="18"/>
          <w:u w:val="single"/>
        </w:rPr>
        <w:t>inancial management and administration</w:t>
      </w:r>
      <w:r w:rsidR="00841E7A">
        <w:rPr>
          <w:sz w:val="18"/>
          <w:szCs w:val="18"/>
          <w:u w:val="single"/>
        </w:rPr>
        <w:t>”</w:t>
      </w:r>
      <w:r w:rsidRPr="003B6BD6">
        <w:rPr>
          <w:sz w:val="18"/>
          <w:szCs w:val="18"/>
        </w:rPr>
        <w:t xml:space="preserve">. </w:t>
      </w:r>
    </w:p>
    <w:p w:rsidR="00841E7A" w:rsidRDefault="00841E7A" w:rsidP="00841E7A">
      <w:pPr>
        <w:spacing w:after="0"/>
        <w:jc w:val="both"/>
        <w:rPr>
          <w:sz w:val="18"/>
          <w:szCs w:val="18"/>
        </w:rPr>
      </w:pPr>
    </w:p>
    <w:p w:rsidR="00AD74B6" w:rsidRDefault="00AD74B6" w:rsidP="00841E7A">
      <w:pPr>
        <w:spacing w:after="0"/>
        <w:jc w:val="both"/>
        <w:rPr>
          <w:sz w:val="18"/>
          <w:szCs w:val="18"/>
        </w:rPr>
      </w:pPr>
      <w:r>
        <w:rPr>
          <w:sz w:val="18"/>
          <w:szCs w:val="18"/>
        </w:rPr>
        <w:t>To this end I declare that I do not fall into one of the following situations:</w:t>
      </w:r>
    </w:p>
    <w:p w:rsidR="00841E7A" w:rsidRDefault="00841E7A" w:rsidP="00841E7A">
      <w:pPr>
        <w:spacing w:after="0"/>
        <w:jc w:val="both"/>
        <w:rPr>
          <w:b/>
          <w:sz w:val="18"/>
          <w:szCs w:val="18"/>
        </w:rPr>
      </w:pPr>
    </w:p>
    <w:p w:rsidR="00AD74B6" w:rsidRPr="00EF40F3" w:rsidRDefault="00AD74B6" w:rsidP="00652522">
      <w:pPr>
        <w:spacing w:after="0"/>
        <w:jc w:val="both"/>
        <w:rPr>
          <w:sz w:val="18"/>
          <w:szCs w:val="18"/>
        </w:rPr>
      </w:pPr>
      <w:r w:rsidRPr="00EF40F3">
        <w:rPr>
          <w:sz w:val="18"/>
          <w:szCs w:val="18"/>
        </w:rPr>
        <w:t>a) they are bankrupt or being wound up, are having their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rsidR="00AD74B6" w:rsidRPr="00EF40F3" w:rsidRDefault="00AD74B6" w:rsidP="00652522">
      <w:pPr>
        <w:spacing w:after="0"/>
        <w:jc w:val="both"/>
        <w:rPr>
          <w:sz w:val="18"/>
          <w:szCs w:val="18"/>
        </w:rPr>
      </w:pPr>
      <w:r w:rsidRPr="00EF40F3">
        <w:rPr>
          <w:sz w:val="18"/>
          <w:szCs w:val="18"/>
        </w:rPr>
        <w:t xml:space="preserve">b) they have been convicted of an offence concerning their professional conduct by a judgment which has the force of </w:t>
      </w:r>
      <w:r w:rsidRPr="00EF40F3">
        <w:rPr>
          <w:i/>
          <w:iCs/>
          <w:sz w:val="18"/>
          <w:szCs w:val="18"/>
        </w:rPr>
        <w:t>res judicata</w:t>
      </w:r>
      <w:r w:rsidRPr="00EF40F3">
        <w:rPr>
          <w:sz w:val="18"/>
          <w:szCs w:val="18"/>
        </w:rPr>
        <w:t>; (i.e. against which no appeal is possible);</w:t>
      </w:r>
    </w:p>
    <w:p w:rsidR="00AD74B6" w:rsidRPr="00EF40F3" w:rsidRDefault="00AD74B6" w:rsidP="00652522">
      <w:pPr>
        <w:spacing w:after="0"/>
        <w:jc w:val="both"/>
        <w:rPr>
          <w:sz w:val="18"/>
          <w:szCs w:val="18"/>
        </w:rPr>
      </w:pPr>
      <w:r w:rsidRPr="00EF40F3">
        <w:rPr>
          <w:sz w:val="18"/>
          <w:szCs w:val="18"/>
        </w:rPr>
        <w:t>c) they have been guilty of grave professional misconduct proven by any means which the Contracting Authority can justify;</w:t>
      </w:r>
    </w:p>
    <w:p w:rsidR="00AD74B6" w:rsidRPr="00EF40F3" w:rsidRDefault="00AD74B6" w:rsidP="00652522">
      <w:pPr>
        <w:spacing w:after="0"/>
        <w:jc w:val="both"/>
        <w:rPr>
          <w:sz w:val="18"/>
          <w:szCs w:val="18"/>
        </w:rPr>
      </w:pPr>
      <w:r w:rsidRPr="00EF40F3">
        <w:rPr>
          <w:sz w:val="18"/>
          <w:szCs w:val="18"/>
        </w:rPr>
        <w:t>d) they have not fulfilled obligations relating to the payment of social security contributions or the payment of taxes in accordance with the legal provisions of the country in which they are established or with those of the country of the Contracting Authority or those of the country where the contract is to be performed;</w:t>
      </w:r>
    </w:p>
    <w:p w:rsidR="00AD74B6" w:rsidRPr="00EF40F3" w:rsidRDefault="00AD74B6" w:rsidP="00652522">
      <w:pPr>
        <w:spacing w:after="0"/>
        <w:jc w:val="both"/>
        <w:rPr>
          <w:sz w:val="18"/>
          <w:szCs w:val="18"/>
        </w:rPr>
      </w:pPr>
      <w:r w:rsidRPr="00EF40F3">
        <w:rPr>
          <w:sz w:val="18"/>
          <w:szCs w:val="18"/>
        </w:rPr>
        <w:t xml:space="preserve">e) they have been the subject of a judgment which has the force of </w:t>
      </w:r>
      <w:r w:rsidRPr="00EF40F3">
        <w:rPr>
          <w:i/>
          <w:iCs/>
          <w:sz w:val="18"/>
          <w:szCs w:val="18"/>
        </w:rPr>
        <w:t xml:space="preserve">res judicata </w:t>
      </w:r>
      <w:r w:rsidRPr="00EF40F3">
        <w:rPr>
          <w:sz w:val="18"/>
          <w:szCs w:val="18"/>
        </w:rPr>
        <w:t>for fraud, corruption, involvement in a criminal organisation or any other illegal activity detrimental to the EU's financial interests;</w:t>
      </w:r>
    </w:p>
    <w:p w:rsidR="00AD74B6" w:rsidRDefault="00AD74B6" w:rsidP="00652522">
      <w:pPr>
        <w:spacing w:after="0"/>
        <w:jc w:val="both"/>
        <w:rPr>
          <w:sz w:val="18"/>
          <w:szCs w:val="18"/>
        </w:rPr>
      </w:pPr>
      <w:r w:rsidRPr="00EF40F3">
        <w:rPr>
          <w:sz w:val="18"/>
          <w:szCs w:val="18"/>
        </w:rPr>
        <w:t>f) they are currently subject to an administrative penalty referred to in Article 96(1) of the Financial Regulation (BUDGET)/ Article 99 of the Financial Regulation (10th EDF).</w:t>
      </w:r>
    </w:p>
    <w:p w:rsidR="00652522" w:rsidRPr="00EF40F3" w:rsidRDefault="00652522" w:rsidP="00652522">
      <w:pPr>
        <w:spacing w:after="0"/>
        <w:jc w:val="both"/>
        <w:rPr>
          <w:sz w:val="18"/>
          <w:szCs w:val="18"/>
        </w:rPr>
      </w:pPr>
    </w:p>
    <w:p w:rsidR="00AD74B6" w:rsidRDefault="00AD74B6" w:rsidP="00841E7A">
      <w:pPr>
        <w:spacing w:after="0"/>
        <w:rPr>
          <w:sz w:val="18"/>
          <w:szCs w:val="18"/>
        </w:rPr>
      </w:pPr>
    </w:p>
    <w:p w:rsidR="00AD74B6" w:rsidRPr="00EF40F3" w:rsidRDefault="00AD74B6" w:rsidP="00AD74B6">
      <w:pPr>
        <w:rPr>
          <w:i/>
          <w:sz w:val="18"/>
          <w:szCs w:val="18"/>
        </w:rPr>
      </w:pPr>
      <w:r w:rsidRPr="00EF40F3">
        <w:rPr>
          <w:i/>
          <w:sz w:val="18"/>
          <w:szCs w:val="18"/>
        </w:rPr>
        <w:t>Place, Date</w:t>
      </w:r>
      <w:r w:rsidR="00601116" w:rsidRPr="00601116">
        <w:rPr>
          <w:i/>
          <w:sz w:val="18"/>
          <w:szCs w:val="18"/>
          <w:highlight w:val="lightGray"/>
        </w:rPr>
        <w:t>________________________</w:t>
      </w:r>
    </w:p>
    <w:p w:rsidR="00AD74B6" w:rsidRDefault="00AD74B6" w:rsidP="00AD74B6">
      <w:pPr>
        <w:ind w:left="3686"/>
        <w:jc w:val="center"/>
      </w:pPr>
      <w:r w:rsidRPr="00601116">
        <w:rPr>
          <w:highlight w:val="lightGray"/>
        </w:rPr>
        <w:t>_______________________________________</w:t>
      </w:r>
    </w:p>
    <w:p w:rsidR="00C77C71" w:rsidRDefault="00AD74B6" w:rsidP="00841E7A">
      <w:pPr>
        <w:spacing w:line="360" w:lineRule="auto"/>
        <w:ind w:left="3686"/>
        <w:jc w:val="center"/>
        <w:rPr>
          <w:b/>
          <w:bCs/>
        </w:rPr>
      </w:pPr>
      <w:r>
        <w:rPr>
          <w:i/>
          <w:sz w:val="14"/>
        </w:rPr>
        <w:t>- Signature of the Candidate</w:t>
      </w:r>
      <w:r w:rsidRPr="003B6BD6">
        <w:rPr>
          <w:i/>
          <w:sz w:val="14"/>
        </w:rPr>
        <w:t xml:space="preserve"> -</w:t>
      </w:r>
    </w:p>
    <w:sectPr w:rsidR="00C77C71" w:rsidSect="00184055">
      <w:headerReference w:type="default" r:id="rId9"/>
      <w:footerReference w:type="default" r:id="rId10"/>
      <w:pgSz w:w="12240" w:h="15840"/>
      <w:pgMar w:top="1440" w:right="1440" w:bottom="1440" w:left="1440" w:header="708"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7E9" w:rsidRDefault="003557E9" w:rsidP="00161391">
      <w:pPr>
        <w:spacing w:after="0" w:line="240" w:lineRule="auto"/>
      </w:pPr>
      <w:r>
        <w:separator/>
      </w:r>
    </w:p>
  </w:endnote>
  <w:endnote w:type="continuationSeparator" w:id="1">
    <w:p w:rsidR="003557E9" w:rsidRDefault="003557E9" w:rsidP="00161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23C" w:rsidRPr="00601116" w:rsidRDefault="0044023C" w:rsidP="00184055">
    <w:pPr>
      <w:pStyle w:val="Footer"/>
      <w:pBdr>
        <w:top w:val="thinThickSmallGap" w:sz="24" w:space="1" w:color="622423" w:themeColor="accent2" w:themeShade="7F"/>
      </w:pBdr>
      <w:jc w:val="center"/>
      <w:rPr>
        <w:rFonts w:asciiTheme="majorHAnsi" w:hAnsiTheme="majorHAnsi"/>
        <w:b/>
        <w:sz w:val="16"/>
        <w:szCs w:val="16"/>
      </w:rPr>
    </w:pPr>
    <w:r w:rsidRPr="00601116">
      <w:rPr>
        <w:rFonts w:asciiTheme="majorHAnsi" w:hAnsiTheme="majorHAnsi"/>
        <w:b/>
        <w:sz w:val="16"/>
        <w:szCs w:val="16"/>
      </w:rPr>
      <w:t>Instituti për Bashkëpunim dhe Zhvillim – Cooperation and Development Institute</w:t>
    </w:r>
  </w:p>
  <w:p w:rsidR="0044023C" w:rsidRPr="00601116" w:rsidRDefault="0044023C" w:rsidP="00184055">
    <w:pPr>
      <w:pStyle w:val="Footer"/>
      <w:pBdr>
        <w:top w:val="thinThickSmallGap" w:sz="24" w:space="1" w:color="622423" w:themeColor="accent2" w:themeShade="7F"/>
      </w:pBdr>
      <w:jc w:val="center"/>
      <w:rPr>
        <w:rFonts w:asciiTheme="majorHAnsi" w:hAnsiTheme="majorHAnsi"/>
        <w:sz w:val="16"/>
        <w:szCs w:val="16"/>
        <w:lang w:val="it-IT"/>
      </w:rPr>
    </w:pPr>
    <w:r w:rsidRPr="00601116">
      <w:rPr>
        <w:rFonts w:asciiTheme="majorHAnsi" w:hAnsiTheme="majorHAnsi"/>
        <w:sz w:val="16"/>
        <w:szCs w:val="16"/>
        <w:lang w:val="it-IT"/>
      </w:rPr>
      <w:t>Rr. Sulejman Delvina, Pall. Moskat, Shk.8-64, Tirana – Albania</w:t>
    </w:r>
  </w:p>
  <w:p w:rsidR="0044023C" w:rsidRPr="0044023C" w:rsidRDefault="00184055" w:rsidP="00184055">
    <w:pPr>
      <w:pStyle w:val="Footer"/>
      <w:pBdr>
        <w:top w:val="thinThickSmallGap" w:sz="24" w:space="1" w:color="622423" w:themeColor="accent2" w:themeShade="7F"/>
      </w:pBdr>
      <w:jc w:val="center"/>
      <w:rPr>
        <w:rFonts w:asciiTheme="majorHAnsi" w:hAnsiTheme="majorHAnsi"/>
        <w:lang w:val="it-IT"/>
      </w:rPr>
    </w:pPr>
    <w:r w:rsidRPr="00601116">
      <w:rPr>
        <w:rFonts w:asciiTheme="majorHAnsi" w:hAnsiTheme="majorHAnsi"/>
        <w:sz w:val="16"/>
        <w:szCs w:val="16"/>
        <w:lang w:val="it-IT"/>
      </w:rPr>
      <w:tab/>
    </w:r>
    <w:r w:rsidR="0044023C" w:rsidRPr="00601116">
      <w:rPr>
        <w:rFonts w:asciiTheme="majorHAnsi" w:hAnsiTheme="majorHAnsi"/>
        <w:sz w:val="16"/>
        <w:szCs w:val="16"/>
        <w:lang w:val="it-IT"/>
      </w:rPr>
      <w:t xml:space="preserve">T/F: +355 4 2203054  E:  </w:t>
    </w:r>
    <w:hyperlink r:id="rId1" w:history="1">
      <w:r w:rsidR="0044023C" w:rsidRPr="00601116">
        <w:rPr>
          <w:rStyle w:val="Hyperlink"/>
          <w:rFonts w:asciiTheme="majorHAnsi" w:hAnsiTheme="majorHAnsi"/>
          <w:sz w:val="16"/>
          <w:szCs w:val="16"/>
          <w:lang w:val="it-IT"/>
        </w:rPr>
        <w:t>info@cdinstitute.eu</w:t>
      </w:r>
    </w:hyperlink>
    <w:r w:rsidR="0044023C" w:rsidRPr="00601116">
      <w:rPr>
        <w:rFonts w:asciiTheme="majorHAnsi" w:hAnsiTheme="majorHAnsi"/>
        <w:sz w:val="16"/>
        <w:szCs w:val="16"/>
        <w:lang w:val="it-IT"/>
      </w:rPr>
      <w:t xml:space="preserve">  W . </w:t>
    </w:r>
    <w:hyperlink r:id="rId2" w:history="1">
      <w:r w:rsidR="0044023C" w:rsidRPr="00601116">
        <w:rPr>
          <w:rStyle w:val="Hyperlink"/>
          <w:rFonts w:asciiTheme="majorHAnsi" w:hAnsiTheme="majorHAnsi"/>
          <w:sz w:val="16"/>
          <w:szCs w:val="16"/>
          <w:lang w:val="it-IT"/>
        </w:rPr>
        <w:t>http://www.cdinstitute.eu</w:t>
      </w:r>
    </w:hyperlink>
    <w:r w:rsidR="0044023C">
      <w:rPr>
        <w:rFonts w:asciiTheme="majorHAnsi" w:hAnsiTheme="majorHAnsi"/>
        <w:lang w:val="it-IT"/>
      </w:rPr>
      <w:t xml:space="preserve"> </w:t>
    </w:r>
    <w:r w:rsidR="0044023C">
      <w:rPr>
        <w:rFonts w:asciiTheme="majorHAnsi" w:hAnsiTheme="majorHAnsi"/>
      </w:rPr>
      <w:ptab w:relativeTo="margin" w:alignment="right" w:leader="none"/>
    </w:r>
  </w:p>
  <w:p w:rsidR="0044023C" w:rsidRPr="0044023C" w:rsidRDefault="0044023C">
    <w:pPr>
      <w:pStyle w:val="Footer"/>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7E9" w:rsidRDefault="003557E9" w:rsidP="00161391">
      <w:pPr>
        <w:spacing w:after="0" w:line="240" w:lineRule="auto"/>
      </w:pPr>
      <w:r>
        <w:separator/>
      </w:r>
    </w:p>
  </w:footnote>
  <w:footnote w:type="continuationSeparator" w:id="1">
    <w:p w:rsidR="003557E9" w:rsidRDefault="003557E9" w:rsidP="001613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391" w:rsidRDefault="00A52247" w:rsidP="00A52247">
    <w:pPr>
      <w:pStyle w:val="Header"/>
      <w:jc w:val="right"/>
    </w:pPr>
    <w:r>
      <w:rPr>
        <w:noProof/>
      </w:rPr>
      <w:drawing>
        <wp:anchor distT="0" distB="0" distL="114300" distR="114300" simplePos="0" relativeHeight="251658240" behindDoc="0" locked="0" layoutInCell="1" allowOverlap="1">
          <wp:simplePos x="0" y="0"/>
          <wp:positionH relativeFrom="column">
            <wp:posOffset>2714625</wp:posOffset>
          </wp:positionH>
          <wp:positionV relativeFrom="paragraph">
            <wp:posOffset>-11430</wp:posOffset>
          </wp:positionV>
          <wp:extent cx="716280" cy="485775"/>
          <wp:effectExtent l="19050" t="0" r="7620" b="0"/>
          <wp:wrapSquare wrapText="bothSides"/>
          <wp:docPr id="4" name="Picture 1" descr="C:\Users\User\Documents\cdinstitute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dinstitute_logo_1.png"/>
                  <pic:cNvPicPr>
                    <a:picLocks noChangeAspect="1" noChangeArrowheads="1"/>
                  </pic:cNvPicPr>
                </pic:nvPicPr>
                <pic:blipFill>
                  <a:blip r:embed="rId1"/>
                  <a:srcRect/>
                  <a:stretch>
                    <a:fillRect/>
                  </a:stretch>
                </pic:blipFill>
                <pic:spPr bwMode="auto">
                  <a:xfrm>
                    <a:off x="0" y="0"/>
                    <a:ext cx="716280" cy="4857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-144780</wp:posOffset>
          </wp:positionV>
          <wp:extent cx="1041400" cy="619125"/>
          <wp:effectExtent l="19050" t="0" r="6350" b="0"/>
          <wp:wrapSquare wrapText="bothSides"/>
          <wp:docPr id="5" name="Picture 4" descr="C:\Users\User\AppData\Local\Temp\Rar$DI01.235\Programme_Logo_with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01.235\Programme_Logo_with_slogan.jpg"/>
                  <pic:cNvPicPr>
                    <a:picLocks noChangeAspect="1" noChangeArrowheads="1"/>
                  </pic:cNvPicPr>
                </pic:nvPicPr>
                <pic:blipFill>
                  <a:blip r:embed="rId2"/>
                  <a:srcRect/>
                  <a:stretch>
                    <a:fillRect/>
                  </a:stretch>
                </pic:blipFill>
                <pic:spPr bwMode="auto">
                  <a:xfrm>
                    <a:off x="0" y="0"/>
                    <a:ext cx="1041400" cy="619125"/>
                  </a:xfrm>
                  <a:prstGeom prst="rect">
                    <a:avLst/>
                  </a:prstGeom>
                  <a:noFill/>
                  <a:ln w="9525">
                    <a:noFill/>
                    <a:miter lim="800000"/>
                    <a:headEnd/>
                    <a:tailEnd/>
                  </a:ln>
                </pic:spPr>
              </pic:pic>
            </a:graphicData>
          </a:graphic>
        </wp:anchor>
      </w:drawing>
    </w:r>
    <w:r w:rsidRPr="00A52247">
      <w:rPr>
        <w:noProof/>
      </w:rPr>
      <w:drawing>
        <wp:inline distT="0" distB="0" distL="0" distR="0">
          <wp:extent cx="1141862" cy="619125"/>
          <wp:effectExtent l="19050" t="0" r="1138" b="0"/>
          <wp:docPr id="1" name="Immagine 15" descr="Descrizione: SIMP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escrizione: SIMPLE_LOGO"/>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718" cy="620131"/>
                  </a:xfrm>
                  <a:prstGeom prst="rect">
                    <a:avLst/>
                  </a:prstGeom>
                  <a:noFill/>
                  <a:ln>
                    <a:noFill/>
                  </a:ln>
                </pic:spPr>
              </pic:pic>
            </a:graphicData>
          </a:graphic>
        </wp:inline>
      </w:drawing>
    </w:r>
  </w:p>
  <w:p w:rsidR="001324E0" w:rsidRPr="00161391" w:rsidRDefault="001324E0" w:rsidP="00161391">
    <w:pPr>
      <w:pStyle w:val="Heade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124E1"/>
    <w:multiLevelType w:val="hybridMultilevel"/>
    <w:tmpl w:val="F0EE7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862A9C"/>
    <w:multiLevelType w:val="hybridMultilevel"/>
    <w:tmpl w:val="F1806930"/>
    <w:lvl w:ilvl="0" w:tplc="6DB2E1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C06E7F"/>
    <w:multiLevelType w:val="multilevel"/>
    <w:tmpl w:val="8340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D672AC"/>
    <w:multiLevelType w:val="multilevel"/>
    <w:tmpl w:val="283E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042F5A"/>
    <w:rsid w:val="00042F5A"/>
    <w:rsid w:val="001324E0"/>
    <w:rsid w:val="00161391"/>
    <w:rsid w:val="00184055"/>
    <w:rsid w:val="001D644D"/>
    <w:rsid w:val="00284910"/>
    <w:rsid w:val="003557E9"/>
    <w:rsid w:val="0044023C"/>
    <w:rsid w:val="00564CB4"/>
    <w:rsid w:val="0058638B"/>
    <w:rsid w:val="00601116"/>
    <w:rsid w:val="00652522"/>
    <w:rsid w:val="00692545"/>
    <w:rsid w:val="006C42A6"/>
    <w:rsid w:val="007740B8"/>
    <w:rsid w:val="00800F3D"/>
    <w:rsid w:val="00803D72"/>
    <w:rsid w:val="00811F6B"/>
    <w:rsid w:val="00841E7A"/>
    <w:rsid w:val="00896E18"/>
    <w:rsid w:val="0095783C"/>
    <w:rsid w:val="009A0D33"/>
    <w:rsid w:val="009C1A4A"/>
    <w:rsid w:val="00A453DE"/>
    <w:rsid w:val="00A52247"/>
    <w:rsid w:val="00A8699F"/>
    <w:rsid w:val="00A96450"/>
    <w:rsid w:val="00AC426F"/>
    <w:rsid w:val="00AD74B6"/>
    <w:rsid w:val="00C059BC"/>
    <w:rsid w:val="00C77C71"/>
    <w:rsid w:val="00CF2841"/>
    <w:rsid w:val="00DA49D4"/>
    <w:rsid w:val="00DB5C88"/>
    <w:rsid w:val="00DD537A"/>
    <w:rsid w:val="00DF394F"/>
    <w:rsid w:val="00E254E3"/>
    <w:rsid w:val="00F227C8"/>
    <w:rsid w:val="00F54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F5A"/>
    <w:rPr>
      <w:color w:val="0000FF" w:themeColor="hyperlink"/>
      <w:u w:val="single"/>
    </w:rPr>
  </w:style>
  <w:style w:type="paragraph" w:styleId="ListParagraph">
    <w:name w:val="List Paragraph"/>
    <w:basedOn w:val="Normal"/>
    <w:uiPriority w:val="34"/>
    <w:qFormat/>
    <w:rsid w:val="00161391"/>
    <w:pPr>
      <w:ind w:left="720"/>
      <w:contextualSpacing/>
    </w:pPr>
  </w:style>
  <w:style w:type="paragraph" w:styleId="BalloonText">
    <w:name w:val="Balloon Text"/>
    <w:basedOn w:val="Normal"/>
    <w:link w:val="BalloonTextChar"/>
    <w:uiPriority w:val="99"/>
    <w:semiHidden/>
    <w:unhideWhenUsed/>
    <w:rsid w:val="00161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1"/>
    <w:rPr>
      <w:rFonts w:ascii="Tahoma" w:hAnsi="Tahoma" w:cs="Tahoma"/>
      <w:sz w:val="16"/>
      <w:szCs w:val="16"/>
    </w:rPr>
  </w:style>
  <w:style w:type="paragraph" w:styleId="Header">
    <w:name w:val="header"/>
    <w:basedOn w:val="Normal"/>
    <w:link w:val="HeaderChar"/>
    <w:uiPriority w:val="99"/>
    <w:unhideWhenUsed/>
    <w:rsid w:val="00161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391"/>
  </w:style>
  <w:style w:type="paragraph" w:styleId="Footer">
    <w:name w:val="footer"/>
    <w:basedOn w:val="Normal"/>
    <w:link w:val="FooterChar"/>
    <w:uiPriority w:val="99"/>
    <w:unhideWhenUsed/>
    <w:rsid w:val="00161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391"/>
  </w:style>
  <w:style w:type="character" w:styleId="Strong">
    <w:name w:val="Strong"/>
    <w:basedOn w:val="DefaultParagraphFont"/>
    <w:uiPriority w:val="22"/>
    <w:qFormat/>
    <w:rsid w:val="00284910"/>
    <w:rPr>
      <w:b/>
      <w:bCs/>
    </w:rPr>
  </w:style>
  <w:style w:type="paragraph" w:styleId="NormalWeb">
    <w:name w:val="Normal (Web)"/>
    <w:basedOn w:val="Normal"/>
    <w:uiPriority w:val="99"/>
    <w:semiHidden/>
    <w:unhideWhenUsed/>
    <w:rsid w:val="00811F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1F6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91656382">
      <w:bodyDiv w:val="1"/>
      <w:marLeft w:val="0"/>
      <w:marRight w:val="0"/>
      <w:marTop w:val="0"/>
      <w:marBottom w:val="0"/>
      <w:divBdr>
        <w:top w:val="none" w:sz="0" w:space="0" w:color="auto"/>
        <w:left w:val="none" w:sz="0" w:space="0" w:color="auto"/>
        <w:bottom w:val="none" w:sz="0" w:space="0" w:color="auto"/>
        <w:right w:val="none" w:sz="0" w:space="0" w:color="auto"/>
      </w:divBdr>
      <w:divsChild>
        <w:div w:id="1007833278">
          <w:marLeft w:val="374"/>
          <w:marRight w:val="374"/>
          <w:marTop w:val="0"/>
          <w:marBottom w:val="0"/>
          <w:divBdr>
            <w:top w:val="none" w:sz="0" w:space="0" w:color="auto"/>
            <w:left w:val="single" w:sz="4" w:space="0" w:color="999999"/>
            <w:bottom w:val="none" w:sz="0" w:space="0" w:color="auto"/>
            <w:right w:val="single" w:sz="4" w:space="0" w:color="999999"/>
          </w:divBdr>
          <w:divsChild>
            <w:div w:id="250312420">
              <w:marLeft w:val="0"/>
              <w:marRight w:val="0"/>
              <w:marTop w:val="0"/>
              <w:marBottom w:val="0"/>
              <w:divBdr>
                <w:top w:val="none" w:sz="0" w:space="0" w:color="auto"/>
                <w:left w:val="none" w:sz="0" w:space="0" w:color="auto"/>
                <w:bottom w:val="none" w:sz="0" w:space="0" w:color="auto"/>
                <w:right w:val="none" w:sz="0" w:space="0" w:color="auto"/>
              </w:divBdr>
              <w:divsChild>
                <w:div w:id="193272040">
                  <w:marLeft w:val="0"/>
                  <w:marRight w:val="0"/>
                  <w:marTop w:val="0"/>
                  <w:marBottom w:val="0"/>
                  <w:divBdr>
                    <w:top w:val="none" w:sz="0" w:space="0" w:color="auto"/>
                    <w:left w:val="none" w:sz="0" w:space="0" w:color="auto"/>
                    <w:bottom w:val="none" w:sz="0" w:space="0" w:color="auto"/>
                    <w:right w:val="none" w:sz="0" w:space="0" w:color="auto"/>
                  </w:divBdr>
                  <w:divsChild>
                    <w:div w:id="1094208581">
                      <w:marLeft w:val="0"/>
                      <w:marRight w:val="0"/>
                      <w:marTop w:val="0"/>
                      <w:marBottom w:val="0"/>
                      <w:divBdr>
                        <w:top w:val="none" w:sz="0" w:space="0" w:color="auto"/>
                        <w:left w:val="none" w:sz="0" w:space="0" w:color="auto"/>
                        <w:bottom w:val="none" w:sz="0" w:space="0" w:color="auto"/>
                        <w:right w:val="none" w:sz="0" w:space="0" w:color="auto"/>
                      </w:divBdr>
                      <w:divsChild>
                        <w:div w:id="545213747">
                          <w:marLeft w:val="0"/>
                          <w:marRight w:val="0"/>
                          <w:marTop w:val="0"/>
                          <w:marBottom w:val="0"/>
                          <w:divBdr>
                            <w:top w:val="none" w:sz="0" w:space="0" w:color="auto"/>
                            <w:left w:val="none" w:sz="0" w:space="0" w:color="auto"/>
                            <w:bottom w:val="none" w:sz="0" w:space="0" w:color="auto"/>
                            <w:right w:val="none" w:sz="0" w:space="0" w:color="auto"/>
                          </w:divBdr>
                          <w:divsChild>
                            <w:div w:id="396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2081">
      <w:bodyDiv w:val="1"/>
      <w:marLeft w:val="0"/>
      <w:marRight w:val="0"/>
      <w:marTop w:val="0"/>
      <w:marBottom w:val="0"/>
      <w:divBdr>
        <w:top w:val="none" w:sz="0" w:space="0" w:color="auto"/>
        <w:left w:val="none" w:sz="0" w:space="0" w:color="auto"/>
        <w:bottom w:val="none" w:sz="0" w:space="0" w:color="auto"/>
        <w:right w:val="none" w:sz="0" w:space="0" w:color="auto"/>
      </w:divBdr>
      <w:divsChild>
        <w:div w:id="1674911243">
          <w:marLeft w:val="0"/>
          <w:marRight w:val="0"/>
          <w:marTop w:val="0"/>
          <w:marBottom w:val="0"/>
          <w:divBdr>
            <w:top w:val="none" w:sz="0" w:space="0" w:color="auto"/>
            <w:left w:val="none" w:sz="0" w:space="0" w:color="auto"/>
            <w:bottom w:val="none" w:sz="0" w:space="0" w:color="auto"/>
            <w:right w:val="none" w:sz="0" w:space="0" w:color="auto"/>
          </w:divBdr>
          <w:divsChild>
            <w:div w:id="1355425724">
              <w:marLeft w:val="0"/>
              <w:marRight w:val="0"/>
              <w:marTop w:val="0"/>
              <w:marBottom w:val="0"/>
              <w:divBdr>
                <w:top w:val="none" w:sz="0" w:space="0" w:color="auto"/>
                <w:left w:val="none" w:sz="0" w:space="0" w:color="auto"/>
                <w:bottom w:val="none" w:sz="0" w:space="0" w:color="auto"/>
                <w:right w:val="none" w:sz="0" w:space="0" w:color="auto"/>
              </w:divBdr>
              <w:divsChild>
                <w:div w:id="1697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8656">
      <w:bodyDiv w:val="1"/>
      <w:marLeft w:val="0"/>
      <w:marRight w:val="0"/>
      <w:marTop w:val="0"/>
      <w:marBottom w:val="0"/>
      <w:divBdr>
        <w:top w:val="none" w:sz="0" w:space="0" w:color="auto"/>
        <w:left w:val="none" w:sz="0" w:space="0" w:color="auto"/>
        <w:bottom w:val="none" w:sz="0" w:space="0" w:color="auto"/>
        <w:right w:val="none" w:sz="0" w:space="0" w:color="auto"/>
      </w:divBdr>
      <w:divsChild>
        <w:div w:id="1862473581">
          <w:marLeft w:val="0"/>
          <w:marRight w:val="0"/>
          <w:marTop w:val="0"/>
          <w:marBottom w:val="0"/>
          <w:divBdr>
            <w:top w:val="none" w:sz="0" w:space="0" w:color="auto"/>
            <w:left w:val="none" w:sz="0" w:space="0" w:color="auto"/>
            <w:bottom w:val="none" w:sz="0" w:space="0" w:color="auto"/>
            <w:right w:val="none" w:sz="0" w:space="0" w:color="auto"/>
          </w:divBdr>
          <w:divsChild>
            <w:div w:id="1526358052">
              <w:marLeft w:val="0"/>
              <w:marRight w:val="0"/>
              <w:marTop w:val="0"/>
              <w:marBottom w:val="0"/>
              <w:divBdr>
                <w:top w:val="none" w:sz="0" w:space="0" w:color="auto"/>
                <w:left w:val="none" w:sz="0" w:space="0" w:color="auto"/>
                <w:bottom w:val="none" w:sz="0" w:space="0" w:color="auto"/>
                <w:right w:val="none" w:sz="0" w:space="0" w:color="auto"/>
              </w:divBdr>
              <w:divsChild>
                <w:div w:id="792484112">
                  <w:marLeft w:val="0"/>
                  <w:marRight w:val="0"/>
                  <w:marTop w:val="0"/>
                  <w:marBottom w:val="0"/>
                  <w:divBdr>
                    <w:top w:val="none" w:sz="0" w:space="0" w:color="auto"/>
                    <w:left w:val="none" w:sz="0" w:space="0" w:color="auto"/>
                    <w:bottom w:val="none" w:sz="0" w:space="0" w:color="auto"/>
                    <w:right w:val="none" w:sz="0" w:space="0" w:color="auto"/>
                  </w:divBdr>
                  <w:divsChild>
                    <w:div w:id="1221668722">
                      <w:marLeft w:val="0"/>
                      <w:marRight w:val="0"/>
                      <w:marTop w:val="0"/>
                      <w:marBottom w:val="0"/>
                      <w:divBdr>
                        <w:top w:val="none" w:sz="0" w:space="0" w:color="auto"/>
                        <w:left w:val="none" w:sz="0" w:space="0" w:color="auto"/>
                        <w:bottom w:val="none" w:sz="0" w:space="0" w:color="auto"/>
                        <w:right w:val="none" w:sz="0" w:space="0" w:color="auto"/>
                      </w:divBdr>
                      <w:divsChild>
                        <w:div w:id="394283388">
                          <w:marLeft w:val="4638"/>
                          <w:marRight w:val="0"/>
                          <w:marTop w:val="0"/>
                          <w:marBottom w:val="0"/>
                          <w:divBdr>
                            <w:top w:val="none" w:sz="0" w:space="0" w:color="auto"/>
                            <w:left w:val="none" w:sz="0" w:space="0" w:color="auto"/>
                            <w:bottom w:val="none" w:sz="0" w:space="0" w:color="auto"/>
                            <w:right w:val="none" w:sz="0" w:space="0" w:color="auto"/>
                          </w:divBdr>
                          <w:divsChild>
                            <w:div w:id="296035968">
                              <w:marLeft w:val="0"/>
                              <w:marRight w:val="0"/>
                              <w:marTop w:val="0"/>
                              <w:marBottom w:val="0"/>
                              <w:divBdr>
                                <w:top w:val="none" w:sz="0" w:space="0" w:color="auto"/>
                                <w:left w:val="none" w:sz="0" w:space="0" w:color="auto"/>
                                <w:bottom w:val="none" w:sz="0" w:space="0" w:color="auto"/>
                                <w:right w:val="none" w:sz="0" w:space="0" w:color="auto"/>
                              </w:divBdr>
                              <w:divsChild>
                                <w:div w:id="384530858">
                                  <w:marLeft w:val="0"/>
                                  <w:marRight w:val="0"/>
                                  <w:marTop w:val="0"/>
                                  <w:marBottom w:val="0"/>
                                  <w:divBdr>
                                    <w:top w:val="none" w:sz="0" w:space="0" w:color="auto"/>
                                    <w:left w:val="none" w:sz="0" w:space="0" w:color="auto"/>
                                    <w:bottom w:val="none" w:sz="0" w:space="0" w:color="auto"/>
                                    <w:right w:val="none" w:sz="0" w:space="0" w:color="auto"/>
                                  </w:divBdr>
                                  <w:divsChild>
                                    <w:div w:id="62610015">
                                      <w:marLeft w:val="0"/>
                                      <w:marRight w:val="0"/>
                                      <w:marTop w:val="0"/>
                                      <w:marBottom w:val="240"/>
                                      <w:divBdr>
                                        <w:top w:val="none" w:sz="0" w:space="0" w:color="auto"/>
                                        <w:left w:val="none" w:sz="0" w:space="0" w:color="auto"/>
                                        <w:bottom w:val="none" w:sz="0" w:space="0" w:color="auto"/>
                                        <w:right w:val="none" w:sz="0" w:space="0" w:color="auto"/>
                                      </w:divBdr>
                                      <w:divsChild>
                                        <w:div w:id="286086604">
                                          <w:marLeft w:val="0"/>
                                          <w:marRight w:val="0"/>
                                          <w:marTop w:val="0"/>
                                          <w:marBottom w:val="0"/>
                                          <w:divBdr>
                                            <w:top w:val="none" w:sz="0" w:space="0" w:color="auto"/>
                                            <w:left w:val="none" w:sz="0" w:space="0" w:color="auto"/>
                                            <w:bottom w:val="none" w:sz="0" w:space="0" w:color="auto"/>
                                            <w:right w:val="none" w:sz="0" w:space="0" w:color="auto"/>
                                          </w:divBdr>
                                          <w:divsChild>
                                            <w:div w:id="702753912">
                                              <w:marLeft w:val="0"/>
                                              <w:marRight w:val="0"/>
                                              <w:marTop w:val="0"/>
                                              <w:marBottom w:val="0"/>
                                              <w:divBdr>
                                                <w:top w:val="none" w:sz="0" w:space="0" w:color="auto"/>
                                                <w:left w:val="none" w:sz="0" w:space="0" w:color="auto"/>
                                                <w:bottom w:val="none" w:sz="0" w:space="0" w:color="auto"/>
                                                <w:right w:val="none" w:sz="0" w:space="0" w:color="auto"/>
                                              </w:divBdr>
                                              <w:divsChild>
                                                <w:div w:id="13708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356662">
      <w:bodyDiv w:val="1"/>
      <w:marLeft w:val="0"/>
      <w:marRight w:val="0"/>
      <w:marTop w:val="0"/>
      <w:marBottom w:val="0"/>
      <w:divBdr>
        <w:top w:val="none" w:sz="0" w:space="0" w:color="auto"/>
        <w:left w:val="none" w:sz="0" w:space="0" w:color="auto"/>
        <w:bottom w:val="none" w:sz="0" w:space="0" w:color="auto"/>
        <w:right w:val="none" w:sz="0" w:space="0" w:color="auto"/>
      </w:divBdr>
      <w:divsChild>
        <w:div w:id="927813883">
          <w:marLeft w:val="0"/>
          <w:marRight w:val="0"/>
          <w:marTop w:val="0"/>
          <w:marBottom w:val="0"/>
          <w:divBdr>
            <w:top w:val="none" w:sz="0" w:space="0" w:color="auto"/>
            <w:left w:val="none" w:sz="0" w:space="0" w:color="auto"/>
            <w:bottom w:val="none" w:sz="0" w:space="0" w:color="auto"/>
            <w:right w:val="none" w:sz="0" w:space="0" w:color="auto"/>
          </w:divBdr>
          <w:divsChild>
            <w:div w:id="111482192">
              <w:marLeft w:val="0"/>
              <w:marRight w:val="0"/>
              <w:marTop w:val="0"/>
              <w:marBottom w:val="0"/>
              <w:divBdr>
                <w:top w:val="none" w:sz="0" w:space="0" w:color="auto"/>
                <w:left w:val="none" w:sz="0" w:space="0" w:color="auto"/>
                <w:bottom w:val="none" w:sz="0" w:space="0" w:color="auto"/>
                <w:right w:val="none" w:sz="0" w:space="0" w:color="auto"/>
              </w:divBdr>
              <w:divsChild>
                <w:div w:id="12608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5634">
      <w:bodyDiv w:val="1"/>
      <w:marLeft w:val="0"/>
      <w:marRight w:val="0"/>
      <w:marTop w:val="0"/>
      <w:marBottom w:val="0"/>
      <w:divBdr>
        <w:top w:val="none" w:sz="0" w:space="0" w:color="auto"/>
        <w:left w:val="none" w:sz="0" w:space="0" w:color="auto"/>
        <w:bottom w:val="none" w:sz="0" w:space="0" w:color="auto"/>
        <w:right w:val="none" w:sz="0" w:space="0" w:color="auto"/>
      </w:divBdr>
      <w:divsChild>
        <w:div w:id="1481267772">
          <w:marLeft w:val="374"/>
          <w:marRight w:val="374"/>
          <w:marTop w:val="0"/>
          <w:marBottom w:val="0"/>
          <w:divBdr>
            <w:top w:val="none" w:sz="0" w:space="0" w:color="auto"/>
            <w:left w:val="single" w:sz="4" w:space="0" w:color="999999"/>
            <w:bottom w:val="none" w:sz="0" w:space="0" w:color="auto"/>
            <w:right w:val="single" w:sz="4" w:space="0" w:color="999999"/>
          </w:divBdr>
          <w:divsChild>
            <w:div w:id="879633269">
              <w:marLeft w:val="0"/>
              <w:marRight w:val="0"/>
              <w:marTop w:val="0"/>
              <w:marBottom w:val="0"/>
              <w:divBdr>
                <w:top w:val="none" w:sz="0" w:space="0" w:color="auto"/>
                <w:left w:val="none" w:sz="0" w:space="0" w:color="auto"/>
                <w:bottom w:val="none" w:sz="0" w:space="0" w:color="auto"/>
                <w:right w:val="none" w:sz="0" w:space="0" w:color="auto"/>
              </w:divBdr>
              <w:divsChild>
                <w:div w:id="1252160835">
                  <w:marLeft w:val="0"/>
                  <w:marRight w:val="0"/>
                  <w:marTop w:val="0"/>
                  <w:marBottom w:val="0"/>
                  <w:divBdr>
                    <w:top w:val="none" w:sz="0" w:space="0" w:color="auto"/>
                    <w:left w:val="none" w:sz="0" w:space="0" w:color="auto"/>
                    <w:bottom w:val="none" w:sz="0" w:space="0" w:color="auto"/>
                    <w:right w:val="none" w:sz="0" w:space="0" w:color="auto"/>
                  </w:divBdr>
                  <w:divsChild>
                    <w:div w:id="241717152">
                      <w:marLeft w:val="0"/>
                      <w:marRight w:val="0"/>
                      <w:marTop w:val="0"/>
                      <w:marBottom w:val="0"/>
                      <w:divBdr>
                        <w:top w:val="none" w:sz="0" w:space="0" w:color="auto"/>
                        <w:left w:val="none" w:sz="0" w:space="0" w:color="auto"/>
                        <w:bottom w:val="none" w:sz="0" w:space="0" w:color="auto"/>
                        <w:right w:val="none" w:sz="0" w:space="0" w:color="auto"/>
                      </w:divBdr>
                      <w:divsChild>
                        <w:div w:id="1579512290">
                          <w:marLeft w:val="0"/>
                          <w:marRight w:val="0"/>
                          <w:marTop w:val="0"/>
                          <w:marBottom w:val="0"/>
                          <w:divBdr>
                            <w:top w:val="none" w:sz="0" w:space="0" w:color="auto"/>
                            <w:left w:val="none" w:sz="0" w:space="0" w:color="auto"/>
                            <w:bottom w:val="none" w:sz="0" w:space="0" w:color="auto"/>
                            <w:right w:val="none" w:sz="0" w:space="0" w:color="auto"/>
                          </w:divBdr>
                          <w:divsChild>
                            <w:div w:id="14625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52892">
      <w:bodyDiv w:val="1"/>
      <w:marLeft w:val="0"/>
      <w:marRight w:val="0"/>
      <w:marTop w:val="0"/>
      <w:marBottom w:val="0"/>
      <w:divBdr>
        <w:top w:val="none" w:sz="0" w:space="0" w:color="auto"/>
        <w:left w:val="none" w:sz="0" w:space="0" w:color="auto"/>
        <w:bottom w:val="none" w:sz="0" w:space="0" w:color="auto"/>
        <w:right w:val="none" w:sz="0" w:space="0" w:color="auto"/>
      </w:divBdr>
      <w:divsChild>
        <w:div w:id="1657806926">
          <w:marLeft w:val="0"/>
          <w:marRight w:val="0"/>
          <w:marTop w:val="0"/>
          <w:marBottom w:val="0"/>
          <w:divBdr>
            <w:top w:val="none" w:sz="0" w:space="0" w:color="auto"/>
            <w:left w:val="none" w:sz="0" w:space="0" w:color="auto"/>
            <w:bottom w:val="none" w:sz="0" w:space="0" w:color="auto"/>
            <w:right w:val="none" w:sz="0" w:space="0" w:color="auto"/>
          </w:divBdr>
          <w:divsChild>
            <w:div w:id="1384058220">
              <w:marLeft w:val="0"/>
              <w:marRight w:val="0"/>
              <w:marTop w:val="0"/>
              <w:marBottom w:val="0"/>
              <w:divBdr>
                <w:top w:val="none" w:sz="0" w:space="0" w:color="auto"/>
                <w:left w:val="none" w:sz="0" w:space="0" w:color="auto"/>
                <w:bottom w:val="none" w:sz="0" w:space="0" w:color="auto"/>
                <w:right w:val="none" w:sz="0" w:space="0" w:color="auto"/>
              </w:divBdr>
              <w:divsChild>
                <w:div w:id="2103212296">
                  <w:marLeft w:val="0"/>
                  <w:marRight w:val="0"/>
                  <w:marTop w:val="0"/>
                  <w:marBottom w:val="0"/>
                  <w:divBdr>
                    <w:top w:val="none" w:sz="0" w:space="0" w:color="auto"/>
                    <w:left w:val="none" w:sz="0" w:space="0" w:color="auto"/>
                    <w:bottom w:val="none" w:sz="0" w:space="0" w:color="auto"/>
                    <w:right w:val="none" w:sz="0" w:space="0" w:color="auto"/>
                  </w:divBdr>
                  <w:divsChild>
                    <w:div w:id="1080523768">
                      <w:marLeft w:val="0"/>
                      <w:marRight w:val="0"/>
                      <w:marTop w:val="0"/>
                      <w:marBottom w:val="0"/>
                      <w:divBdr>
                        <w:top w:val="none" w:sz="0" w:space="0" w:color="auto"/>
                        <w:left w:val="none" w:sz="0" w:space="0" w:color="auto"/>
                        <w:bottom w:val="none" w:sz="0" w:space="0" w:color="auto"/>
                        <w:right w:val="none" w:sz="0" w:space="0" w:color="auto"/>
                      </w:divBdr>
                      <w:divsChild>
                        <w:div w:id="1148018379">
                          <w:marLeft w:val="4638"/>
                          <w:marRight w:val="0"/>
                          <w:marTop w:val="0"/>
                          <w:marBottom w:val="0"/>
                          <w:divBdr>
                            <w:top w:val="none" w:sz="0" w:space="0" w:color="auto"/>
                            <w:left w:val="none" w:sz="0" w:space="0" w:color="auto"/>
                            <w:bottom w:val="none" w:sz="0" w:space="0" w:color="auto"/>
                            <w:right w:val="none" w:sz="0" w:space="0" w:color="auto"/>
                          </w:divBdr>
                          <w:divsChild>
                            <w:div w:id="121730281">
                              <w:marLeft w:val="0"/>
                              <w:marRight w:val="0"/>
                              <w:marTop w:val="0"/>
                              <w:marBottom w:val="0"/>
                              <w:divBdr>
                                <w:top w:val="none" w:sz="0" w:space="0" w:color="auto"/>
                                <w:left w:val="none" w:sz="0" w:space="0" w:color="auto"/>
                                <w:bottom w:val="none" w:sz="0" w:space="0" w:color="auto"/>
                                <w:right w:val="none" w:sz="0" w:space="0" w:color="auto"/>
                              </w:divBdr>
                              <w:divsChild>
                                <w:div w:id="434979811">
                                  <w:marLeft w:val="0"/>
                                  <w:marRight w:val="0"/>
                                  <w:marTop w:val="0"/>
                                  <w:marBottom w:val="0"/>
                                  <w:divBdr>
                                    <w:top w:val="none" w:sz="0" w:space="0" w:color="auto"/>
                                    <w:left w:val="none" w:sz="0" w:space="0" w:color="auto"/>
                                    <w:bottom w:val="none" w:sz="0" w:space="0" w:color="auto"/>
                                    <w:right w:val="none" w:sz="0" w:space="0" w:color="auto"/>
                                  </w:divBdr>
                                  <w:divsChild>
                                    <w:div w:id="480581361">
                                      <w:marLeft w:val="0"/>
                                      <w:marRight w:val="0"/>
                                      <w:marTop w:val="0"/>
                                      <w:marBottom w:val="240"/>
                                      <w:divBdr>
                                        <w:top w:val="none" w:sz="0" w:space="0" w:color="auto"/>
                                        <w:left w:val="none" w:sz="0" w:space="0" w:color="auto"/>
                                        <w:bottom w:val="none" w:sz="0" w:space="0" w:color="auto"/>
                                        <w:right w:val="none" w:sz="0" w:space="0" w:color="auto"/>
                                      </w:divBdr>
                                      <w:divsChild>
                                        <w:div w:id="1201749951">
                                          <w:marLeft w:val="0"/>
                                          <w:marRight w:val="0"/>
                                          <w:marTop w:val="0"/>
                                          <w:marBottom w:val="0"/>
                                          <w:divBdr>
                                            <w:top w:val="none" w:sz="0" w:space="0" w:color="auto"/>
                                            <w:left w:val="none" w:sz="0" w:space="0" w:color="auto"/>
                                            <w:bottom w:val="none" w:sz="0" w:space="0" w:color="auto"/>
                                            <w:right w:val="none" w:sz="0" w:space="0" w:color="auto"/>
                                          </w:divBdr>
                                          <w:divsChild>
                                            <w:div w:id="1601831948">
                                              <w:marLeft w:val="0"/>
                                              <w:marRight w:val="0"/>
                                              <w:marTop w:val="0"/>
                                              <w:marBottom w:val="0"/>
                                              <w:divBdr>
                                                <w:top w:val="none" w:sz="0" w:space="0" w:color="auto"/>
                                                <w:left w:val="none" w:sz="0" w:space="0" w:color="auto"/>
                                                <w:bottom w:val="none" w:sz="0" w:space="0" w:color="auto"/>
                                                <w:right w:val="none" w:sz="0" w:space="0" w:color="auto"/>
                                              </w:divBdr>
                                              <w:divsChild>
                                                <w:div w:id="15602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179256">
      <w:bodyDiv w:val="1"/>
      <w:marLeft w:val="0"/>
      <w:marRight w:val="0"/>
      <w:marTop w:val="0"/>
      <w:marBottom w:val="0"/>
      <w:divBdr>
        <w:top w:val="none" w:sz="0" w:space="0" w:color="auto"/>
        <w:left w:val="none" w:sz="0" w:space="0" w:color="auto"/>
        <w:bottom w:val="none" w:sz="0" w:space="0" w:color="auto"/>
        <w:right w:val="none" w:sz="0" w:space="0" w:color="auto"/>
      </w:divBdr>
      <w:divsChild>
        <w:div w:id="600577272">
          <w:marLeft w:val="0"/>
          <w:marRight w:val="0"/>
          <w:marTop w:val="0"/>
          <w:marBottom w:val="0"/>
          <w:divBdr>
            <w:top w:val="none" w:sz="0" w:space="0" w:color="auto"/>
            <w:left w:val="none" w:sz="0" w:space="0" w:color="auto"/>
            <w:bottom w:val="none" w:sz="0" w:space="0" w:color="auto"/>
            <w:right w:val="none" w:sz="0" w:space="0" w:color="auto"/>
          </w:divBdr>
          <w:divsChild>
            <w:div w:id="738987">
              <w:marLeft w:val="0"/>
              <w:marRight w:val="0"/>
              <w:marTop w:val="0"/>
              <w:marBottom w:val="0"/>
              <w:divBdr>
                <w:top w:val="none" w:sz="0" w:space="0" w:color="auto"/>
                <w:left w:val="none" w:sz="0" w:space="0" w:color="auto"/>
                <w:bottom w:val="none" w:sz="0" w:space="0" w:color="auto"/>
                <w:right w:val="none" w:sz="0" w:space="0" w:color="auto"/>
              </w:divBdr>
              <w:divsChild>
                <w:div w:id="19259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dinstitute.eu" TargetMode="External"/><Relationship Id="rId1" Type="http://schemas.openxmlformats.org/officeDocument/2006/relationships/hyperlink" Target="mailto:info@cdinstitute.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D37D5-0F9B-4941-87C1-53559D3A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Krisela</cp:lastModifiedBy>
  <cp:revision>3</cp:revision>
  <cp:lastPrinted>2011-08-30T10:36:00Z</cp:lastPrinted>
  <dcterms:created xsi:type="dcterms:W3CDTF">2012-04-27T09:11:00Z</dcterms:created>
  <dcterms:modified xsi:type="dcterms:W3CDTF">2012-04-27T09:11:00Z</dcterms:modified>
</cp:coreProperties>
</file>